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24" w:rsidRPr="007F0784" w:rsidRDefault="00C95024" w:rsidP="00C95024">
      <w:pPr>
        <w:rPr>
          <w:b/>
          <w:sz w:val="24"/>
        </w:rPr>
      </w:pPr>
      <w:r w:rsidRPr="007F0784">
        <w:rPr>
          <w:b/>
          <w:sz w:val="24"/>
        </w:rPr>
        <w:t xml:space="preserve">Area Minori 13 maggio 2016 </w:t>
      </w:r>
    </w:p>
    <w:p w:rsidR="00C95024" w:rsidRDefault="00C95024" w:rsidP="00C95024">
      <w:r>
        <w:t xml:space="preserve">Presenti: </w:t>
      </w:r>
      <w:r>
        <w:br/>
        <w:t xml:space="preserve">- </w:t>
      </w:r>
      <w:proofErr w:type="spellStart"/>
      <w:r>
        <w:t>Altramente</w:t>
      </w:r>
      <w:proofErr w:type="spellEnd"/>
      <w:r>
        <w:t xml:space="preserve">, Patrizia </w:t>
      </w:r>
      <w:proofErr w:type="spellStart"/>
      <w:r>
        <w:t>Sentinelli</w:t>
      </w:r>
      <w:proofErr w:type="spellEnd"/>
      <w:r>
        <w:t xml:space="preserve"> e Dario </w:t>
      </w:r>
      <w:proofErr w:type="spellStart"/>
      <w:r>
        <w:t>Mavilia</w:t>
      </w:r>
      <w:proofErr w:type="spellEnd"/>
      <w:r>
        <w:t xml:space="preserve"> </w:t>
      </w:r>
      <w:r>
        <w:br/>
        <w:t xml:space="preserve">- Apriti Sesamo, Valentina </w:t>
      </w:r>
      <w:proofErr w:type="spellStart"/>
      <w:r>
        <w:t>Casavola</w:t>
      </w:r>
      <w:proofErr w:type="spellEnd"/>
      <w:r>
        <w:br/>
        <w:t xml:space="preserve">- </w:t>
      </w:r>
      <w:proofErr w:type="spellStart"/>
      <w:r>
        <w:t>Anthea</w:t>
      </w:r>
      <w:proofErr w:type="spellEnd"/>
      <w:r>
        <w:t>, Antonella Di Clemente</w:t>
      </w:r>
      <w:r>
        <w:br/>
        <w:t xml:space="preserve">- Borgo Ragazzi Don Bosco, Romina Lucchetti </w:t>
      </w:r>
      <w:r>
        <w:br/>
        <w:t xml:space="preserve">- Casa Africa, Daniela Nardi </w:t>
      </w:r>
      <w:r>
        <w:br/>
        <w:t xml:space="preserve">- Casa Diritti Sociali, Amalia Romano, Giorgio Castelli e Daniela </w:t>
      </w:r>
      <w:proofErr w:type="spellStart"/>
      <w:r>
        <w:t>Sansonetti</w:t>
      </w:r>
      <w:proofErr w:type="spellEnd"/>
      <w:r>
        <w:br/>
        <w:t xml:space="preserve">- </w:t>
      </w:r>
      <w:proofErr w:type="spellStart"/>
      <w:r>
        <w:t>Cemea</w:t>
      </w:r>
      <w:proofErr w:type="spellEnd"/>
      <w:r>
        <w:t xml:space="preserve">, Claudio Tosi e Cristina </w:t>
      </w:r>
      <w:proofErr w:type="spellStart"/>
      <w:r>
        <w:t>Brugnano</w:t>
      </w:r>
      <w:proofErr w:type="spellEnd"/>
      <w:r>
        <w:br/>
        <w:t xml:space="preserve">-  </w:t>
      </w:r>
      <w:proofErr w:type="spellStart"/>
      <w:r>
        <w:t>Piuculture</w:t>
      </w:r>
      <w:proofErr w:type="spellEnd"/>
      <w:r>
        <w:t xml:space="preserve">, Adele </w:t>
      </w:r>
      <w:proofErr w:type="spellStart"/>
      <w:r>
        <w:t>Nannetti</w:t>
      </w:r>
      <w:proofErr w:type="spellEnd"/>
      <w:r w:rsidR="00AB4C43">
        <w:br/>
        <w:t xml:space="preserve">- </w:t>
      </w:r>
      <w:proofErr w:type="spellStart"/>
      <w:r w:rsidR="00AB4C43">
        <w:t>Scuolemigranti</w:t>
      </w:r>
      <w:proofErr w:type="spellEnd"/>
      <w:r w:rsidR="00AB4C43">
        <w:t xml:space="preserve">, Paola Piva, Sara </w:t>
      </w:r>
      <w:proofErr w:type="spellStart"/>
      <w:r w:rsidR="00AB4C43">
        <w:t>Eisa</w:t>
      </w:r>
      <w:proofErr w:type="spellEnd"/>
      <w:r w:rsidR="00AB4C43">
        <w:t xml:space="preserve"> e </w:t>
      </w:r>
      <w:proofErr w:type="spellStart"/>
      <w:r w:rsidR="00AB4C43">
        <w:t>Angelita</w:t>
      </w:r>
      <w:proofErr w:type="spellEnd"/>
      <w:r w:rsidR="00AB4C43">
        <w:t xml:space="preserve"> Papa</w:t>
      </w:r>
    </w:p>
    <w:p w:rsidR="0043596D" w:rsidRDefault="00C95024" w:rsidP="00C95024">
      <w:pPr>
        <w:rPr>
          <w:rFonts w:eastAsia="Times New Roman" w:cs="Arial"/>
          <w:color w:val="222222"/>
          <w:lang w:eastAsia="it-IT"/>
        </w:rPr>
      </w:pPr>
      <w:r w:rsidRPr="00C95024">
        <w:rPr>
          <w:b/>
        </w:rPr>
        <w:t xml:space="preserve">Risultato politico del convegno </w:t>
      </w:r>
      <w:r w:rsidR="0019740C">
        <w:rPr>
          <w:b/>
        </w:rPr>
        <w:br/>
      </w:r>
      <w:r>
        <w:rPr>
          <w:rFonts w:eastAsia="Times New Roman" w:cs="Arial"/>
          <w:color w:val="222222"/>
          <w:lang w:eastAsia="it-IT"/>
        </w:rPr>
        <w:t>Valutazione positiva sia delle presenze che per la qualità degli interventi. Al convegno hanno partecipato quasi 300 persone, in gran parte le scuole (grazie alla circolare inviata dall’Ufficio Scolastico Regionale Lazio), molte provenienti dalle provincie, rappresentate da dirigenti scolastici e insegnanti referenti degli alunni stranieri intercultura. Questo è un segnale di interesse per il tema e un bisogno di supporto da parte delle scuole.</w:t>
      </w:r>
      <w:r w:rsidRPr="00C95024">
        <w:rPr>
          <w:rFonts w:eastAsia="Times New Roman" w:cs="Arial"/>
          <w:color w:val="222222"/>
          <w:lang w:eastAsia="it-IT"/>
        </w:rPr>
        <w:t> </w:t>
      </w:r>
      <w:r>
        <w:rPr>
          <w:rFonts w:eastAsia="Times New Roman" w:cs="Arial"/>
          <w:color w:val="222222"/>
          <w:lang w:eastAsia="it-IT"/>
        </w:rPr>
        <w:t xml:space="preserve">Il </w:t>
      </w:r>
      <w:r w:rsidRPr="00C95024">
        <w:rPr>
          <w:rFonts w:eastAsia="Times New Roman" w:cs="Arial"/>
          <w:color w:val="222222"/>
          <w:lang w:eastAsia="it-IT"/>
        </w:rPr>
        <w:t xml:space="preserve">progetto educativo di </w:t>
      </w:r>
      <w:proofErr w:type="spellStart"/>
      <w:r w:rsidRPr="00C95024">
        <w:rPr>
          <w:rFonts w:eastAsia="Times New Roman" w:cs="Arial"/>
          <w:color w:val="222222"/>
          <w:lang w:eastAsia="it-IT"/>
        </w:rPr>
        <w:t>Scuolemigranti</w:t>
      </w:r>
      <w:proofErr w:type="spellEnd"/>
      <w:r w:rsidRPr="00C95024">
        <w:rPr>
          <w:rFonts w:eastAsia="Times New Roman" w:cs="Arial"/>
          <w:color w:val="222222"/>
          <w:lang w:eastAsia="it-IT"/>
        </w:rPr>
        <w:t xml:space="preserve"> proposto nella relazione di Patrizia </w:t>
      </w:r>
      <w:proofErr w:type="spellStart"/>
      <w:r w:rsidRPr="00C95024">
        <w:rPr>
          <w:rFonts w:eastAsia="Times New Roman" w:cs="Arial"/>
          <w:color w:val="222222"/>
          <w:lang w:eastAsia="it-IT"/>
        </w:rPr>
        <w:t>Sentinelli</w:t>
      </w:r>
      <w:proofErr w:type="spellEnd"/>
      <w:r w:rsidRPr="00C95024">
        <w:rPr>
          <w:rFonts w:eastAsia="Times New Roman" w:cs="Arial"/>
          <w:color w:val="222222"/>
          <w:lang w:eastAsia="it-IT"/>
        </w:rPr>
        <w:t xml:space="preserve"> </w:t>
      </w:r>
      <w:r w:rsidR="0043596D">
        <w:rPr>
          <w:rFonts w:eastAsia="Times New Roman" w:cs="Arial"/>
          <w:color w:val="222222"/>
          <w:lang w:eastAsia="it-IT"/>
        </w:rPr>
        <w:t xml:space="preserve">e ripreso negli interventi, è </w:t>
      </w:r>
      <w:r>
        <w:rPr>
          <w:rFonts w:eastAsia="Times New Roman" w:cs="Arial"/>
          <w:color w:val="222222"/>
          <w:lang w:eastAsia="it-IT"/>
        </w:rPr>
        <w:t xml:space="preserve">stato </w:t>
      </w:r>
      <w:r w:rsidR="0043596D">
        <w:rPr>
          <w:rFonts w:eastAsia="Times New Roman" w:cs="Arial"/>
          <w:color w:val="222222"/>
          <w:lang w:eastAsia="it-IT"/>
        </w:rPr>
        <w:t>ben compreso dalla platea. E’ emersa con chiarezza le diverse responsabilità della scuola e delle associazioni rispetto al piano educativo degli alunni stranieri, ma la necessità delle azioni di sostegno anche esterne alla scuola con doposcuola, centri giovani, intercultura e coinvolgimento delle famiglie.</w:t>
      </w:r>
      <w:r w:rsidR="00E96757">
        <w:rPr>
          <w:rFonts w:eastAsia="Times New Roman" w:cs="Arial"/>
          <w:color w:val="222222"/>
          <w:lang w:eastAsia="it-IT"/>
        </w:rPr>
        <w:br/>
      </w:r>
      <w:r w:rsidR="0043596D">
        <w:rPr>
          <w:rFonts w:eastAsia="Times New Roman" w:cs="Arial"/>
          <w:color w:val="222222"/>
          <w:lang w:eastAsia="it-IT"/>
        </w:rPr>
        <w:t xml:space="preserve">Dopo il convegno sono arrivate alla Rete richieste di collaborazione anche da istituti superiori (esempio Aprilia) nei quali “emergono” alunni neo arrivati e nati qui ma fortemente carenti della lingua italiana. </w:t>
      </w:r>
      <w:r w:rsidR="00E96757">
        <w:rPr>
          <w:rFonts w:eastAsia="Times New Roman" w:cs="Arial"/>
          <w:color w:val="222222"/>
          <w:lang w:eastAsia="it-IT"/>
        </w:rPr>
        <w:t xml:space="preserve">Un altro effetto del convegno è la proposta di collaborazione che è arrivata dalla rete delle scuole del municipio 5; all’incontro hanno partecipato </w:t>
      </w:r>
      <w:proofErr w:type="spellStart"/>
      <w:r w:rsidR="00E96757">
        <w:rPr>
          <w:rFonts w:eastAsia="Times New Roman" w:cs="Arial"/>
          <w:color w:val="222222"/>
          <w:lang w:eastAsia="it-IT"/>
        </w:rPr>
        <w:t>Altramente</w:t>
      </w:r>
      <w:proofErr w:type="spellEnd"/>
      <w:r w:rsidR="00E96757">
        <w:rPr>
          <w:rFonts w:eastAsia="Times New Roman" w:cs="Arial"/>
          <w:color w:val="222222"/>
          <w:lang w:eastAsia="it-IT"/>
        </w:rPr>
        <w:t xml:space="preserve"> e Casa Diritti Sociali.  </w:t>
      </w:r>
    </w:p>
    <w:p w:rsidR="0019740C" w:rsidRDefault="0019740C" w:rsidP="006176E8">
      <w:pPr>
        <w:shd w:val="clear" w:color="auto" w:fill="FFFFFF"/>
        <w:spacing w:after="0" w:line="240" w:lineRule="auto"/>
        <w:rPr>
          <w:rFonts w:eastAsia="Times New Roman" w:cs="Arial"/>
          <w:color w:val="222222"/>
          <w:lang w:eastAsia="it-IT"/>
        </w:rPr>
      </w:pPr>
      <w:r w:rsidRPr="0019740C">
        <w:rPr>
          <w:rFonts w:eastAsia="Times New Roman" w:cs="Arial"/>
          <w:b/>
          <w:color w:val="222222"/>
          <w:lang w:eastAsia="it-IT"/>
        </w:rPr>
        <w:t xml:space="preserve">Laboratori estivi di lingua </w:t>
      </w:r>
      <w:r>
        <w:rPr>
          <w:rFonts w:eastAsia="Times New Roman" w:cs="Arial"/>
          <w:b/>
          <w:color w:val="222222"/>
          <w:lang w:eastAsia="it-IT"/>
        </w:rPr>
        <w:br/>
      </w:r>
      <w:r>
        <w:rPr>
          <w:rFonts w:eastAsia="Times New Roman" w:cs="Arial"/>
          <w:color w:val="222222"/>
          <w:lang w:eastAsia="it-IT"/>
        </w:rPr>
        <w:t>Il progetto della Rete (vedi allegato) prevede gli adempimenti che le scuole devono assicurare (in particolare i contatti con le famiglie); la Rete può inviare volontari/tirocinanti alle associazioni</w:t>
      </w:r>
      <w:r w:rsidR="009108D6">
        <w:rPr>
          <w:rFonts w:eastAsia="Times New Roman" w:cs="Arial"/>
          <w:color w:val="222222"/>
          <w:lang w:eastAsia="it-IT"/>
        </w:rPr>
        <w:t xml:space="preserve">, a tal fine </w:t>
      </w:r>
      <w:r w:rsidR="006176E8">
        <w:rPr>
          <w:rFonts w:eastAsia="Times New Roman" w:cs="Arial"/>
          <w:color w:val="222222"/>
          <w:lang w:eastAsia="it-IT"/>
        </w:rPr>
        <w:t>è previsto l’incontro</w:t>
      </w:r>
      <w:r w:rsidR="009108D6">
        <w:rPr>
          <w:rFonts w:eastAsia="Times New Roman" w:cs="Arial"/>
          <w:color w:val="222222"/>
          <w:lang w:eastAsia="it-IT"/>
        </w:rPr>
        <w:t xml:space="preserve"> tenuto da </w:t>
      </w:r>
      <w:proofErr w:type="spellStart"/>
      <w:r w:rsidR="009108D6">
        <w:rPr>
          <w:rFonts w:eastAsia="Times New Roman" w:cs="Arial"/>
          <w:color w:val="222222"/>
          <w:lang w:eastAsia="it-IT"/>
        </w:rPr>
        <w:t>Angelita</w:t>
      </w:r>
      <w:proofErr w:type="spellEnd"/>
      <w:r w:rsidR="009108D6">
        <w:rPr>
          <w:rFonts w:eastAsia="Times New Roman" w:cs="Arial"/>
          <w:color w:val="222222"/>
          <w:lang w:eastAsia="it-IT"/>
        </w:rPr>
        <w:t xml:space="preserve"> </w:t>
      </w:r>
      <w:r w:rsidR="006176E8">
        <w:rPr>
          <w:rFonts w:eastAsia="Times New Roman" w:cs="Arial"/>
          <w:color w:val="222222"/>
          <w:lang w:eastAsia="it-IT"/>
        </w:rPr>
        <w:t>Papa il 25 maggio di orientamento</w:t>
      </w:r>
      <w:r w:rsidR="009108D6">
        <w:rPr>
          <w:rFonts w:eastAsia="Times New Roman" w:cs="Arial"/>
          <w:color w:val="222222"/>
          <w:lang w:eastAsia="it-IT"/>
        </w:rPr>
        <w:t xml:space="preserve"> dei soggetti disponibili. </w:t>
      </w:r>
    </w:p>
    <w:p w:rsidR="0019740C" w:rsidRPr="0019740C" w:rsidRDefault="0019740C" w:rsidP="0019740C">
      <w:pPr>
        <w:shd w:val="clear" w:color="auto" w:fill="FFFFFF"/>
        <w:spacing w:after="0" w:line="240" w:lineRule="auto"/>
        <w:rPr>
          <w:b/>
        </w:rPr>
      </w:pPr>
    </w:p>
    <w:p w:rsidR="007F0784" w:rsidRDefault="0043596D">
      <w:r>
        <w:rPr>
          <w:rFonts w:eastAsia="Times New Roman" w:cs="Arial"/>
          <w:b/>
          <w:color w:val="222222"/>
          <w:lang w:eastAsia="it-IT"/>
        </w:rPr>
        <w:t xml:space="preserve">Collaborazione con le scuole </w:t>
      </w:r>
      <w:r w:rsidR="006176E8">
        <w:rPr>
          <w:rFonts w:eastAsia="Times New Roman" w:cs="Arial"/>
          <w:b/>
          <w:color w:val="222222"/>
          <w:lang w:eastAsia="it-IT"/>
        </w:rPr>
        <w:br/>
      </w:r>
      <w:r>
        <w:rPr>
          <w:rFonts w:eastAsia="Times New Roman" w:cs="Arial"/>
          <w:color w:val="222222"/>
          <w:lang w:eastAsia="it-IT"/>
        </w:rPr>
        <w:t xml:space="preserve">L’intesa di collaborazione che la Rete ha elaborato nel 2013 contiene molte utili indicazioni su come procedere nella collaborazione tra scuola e associazione, tuttavia molte scuole non hanno ancora </w:t>
      </w:r>
      <w:r w:rsidR="007F0784">
        <w:rPr>
          <w:rFonts w:eastAsia="Times New Roman" w:cs="Arial"/>
          <w:color w:val="222222"/>
          <w:lang w:eastAsia="it-IT"/>
        </w:rPr>
        <w:t>“</w:t>
      </w:r>
      <w:r>
        <w:rPr>
          <w:rFonts w:eastAsia="Times New Roman" w:cs="Arial"/>
          <w:color w:val="222222"/>
          <w:lang w:eastAsia="it-IT"/>
        </w:rPr>
        <w:t xml:space="preserve">imparato a meritare” l’investimento degli operatori e dei volontari. Si tratta di </w:t>
      </w:r>
      <w:r w:rsidR="0019740C">
        <w:rPr>
          <w:rFonts w:eastAsia="Times New Roman" w:cs="Arial"/>
          <w:color w:val="222222"/>
          <w:lang w:eastAsia="it-IT"/>
        </w:rPr>
        <w:t xml:space="preserve">indurre le scuole a condividere e adottare: </w:t>
      </w:r>
      <w:r w:rsidR="0019740C">
        <w:rPr>
          <w:rFonts w:eastAsia="Times New Roman" w:cs="Arial"/>
          <w:color w:val="222222"/>
          <w:lang w:eastAsia="it-IT"/>
        </w:rPr>
        <w:br/>
        <w:t>- protocolli di accoglienza degli alunni stranieri</w:t>
      </w:r>
      <w:r w:rsidR="0019740C">
        <w:rPr>
          <w:rFonts w:eastAsia="Times New Roman" w:cs="Arial"/>
          <w:color w:val="222222"/>
          <w:lang w:eastAsia="it-IT"/>
        </w:rPr>
        <w:br/>
        <w:t>- criteri di valutazione delle competenze linguistiche dell’alunno e di tenerne conto nella valutazione scolastica</w:t>
      </w:r>
      <w:r w:rsidR="0019740C">
        <w:rPr>
          <w:rFonts w:eastAsia="Times New Roman" w:cs="Arial"/>
          <w:color w:val="222222"/>
          <w:lang w:eastAsia="it-IT"/>
        </w:rPr>
        <w:br/>
        <w:t>- didattica delle materie con un italiano semplificato</w:t>
      </w:r>
      <w:r w:rsidR="0019740C">
        <w:rPr>
          <w:rFonts w:eastAsia="Times New Roman" w:cs="Arial"/>
          <w:color w:val="222222"/>
          <w:lang w:eastAsia="it-IT"/>
        </w:rPr>
        <w:br/>
        <w:t>- armonizzazione del lavoro a scuola con il sostegno in orario extrascolastico</w:t>
      </w:r>
      <w:r w:rsidR="007F0784">
        <w:rPr>
          <w:rFonts w:eastAsia="Times New Roman" w:cs="Arial"/>
          <w:color w:val="222222"/>
          <w:lang w:eastAsia="it-IT"/>
        </w:rPr>
        <w:t>.</w:t>
      </w:r>
      <w:r w:rsidR="007F0784">
        <w:rPr>
          <w:rFonts w:eastAsia="Times New Roman" w:cs="Arial"/>
          <w:color w:val="222222"/>
          <w:lang w:eastAsia="it-IT"/>
        </w:rPr>
        <w:br/>
      </w:r>
      <w:r w:rsidR="007F0784">
        <w:t xml:space="preserve">In merito a queste procedure si è deciso di promuovere un </w:t>
      </w:r>
      <w:r w:rsidR="007F0784" w:rsidRPr="007F0784">
        <w:rPr>
          <w:u w:val="single"/>
        </w:rPr>
        <w:t>laboratorio formativo rivolto a volontari e docenti</w:t>
      </w:r>
      <w:r w:rsidR="007F0784">
        <w:t xml:space="preserve"> per sperimentare dei metodi condivisi ed efficaci. </w:t>
      </w:r>
      <w:r w:rsidR="00691832">
        <w:t xml:space="preserve">Il laboratorio verrà progettato nel prossimo </w:t>
      </w:r>
      <w:r w:rsidR="007F0784">
        <w:t xml:space="preserve">appuntamento </w:t>
      </w:r>
      <w:r w:rsidR="00691832">
        <w:t xml:space="preserve">del 9 giugno. </w:t>
      </w:r>
    </w:p>
    <w:sectPr w:rsidR="007F0784" w:rsidSect="00F57E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C95024"/>
    <w:rsid w:val="0019740C"/>
    <w:rsid w:val="0043596D"/>
    <w:rsid w:val="006176E8"/>
    <w:rsid w:val="00691832"/>
    <w:rsid w:val="007F0784"/>
    <w:rsid w:val="009108D6"/>
    <w:rsid w:val="00AB4C43"/>
    <w:rsid w:val="00C95024"/>
    <w:rsid w:val="00E96757"/>
    <w:rsid w:val="00F57E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7E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95024"/>
  </w:style>
</w:styles>
</file>

<file path=word/webSettings.xml><?xml version="1.0" encoding="utf-8"?>
<w:webSettings xmlns:r="http://schemas.openxmlformats.org/officeDocument/2006/relationships" xmlns:w="http://schemas.openxmlformats.org/wordprocessingml/2006/main">
  <w:divs>
    <w:div w:id="908460798">
      <w:bodyDiv w:val="1"/>
      <w:marLeft w:val="0"/>
      <w:marRight w:val="0"/>
      <w:marTop w:val="0"/>
      <w:marBottom w:val="0"/>
      <w:divBdr>
        <w:top w:val="none" w:sz="0" w:space="0" w:color="auto"/>
        <w:left w:val="none" w:sz="0" w:space="0" w:color="auto"/>
        <w:bottom w:val="none" w:sz="0" w:space="0" w:color="auto"/>
        <w:right w:val="none" w:sz="0" w:space="0" w:color="auto"/>
      </w:divBdr>
      <w:divsChild>
        <w:div w:id="101462540">
          <w:marLeft w:val="0"/>
          <w:marRight w:val="0"/>
          <w:marTop w:val="0"/>
          <w:marBottom w:val="0"/>
          <w:divBdr>
            <w:top w:val="none" w:sz="0" w:space="0" w:color="auto"/>
            <w:left w:val="none" w:sz="0" w:space="0" w:color="auto"/>
            <w:bottom w:val="none" w:sz="0" w:space="0" w:color="auto"/>
            <w:right w:val="none" w:sz="0" w:space="0" w:color="auto"/>
          </w:divBdr>
        </w:div>
        <w:div w:id="332074687">
          <w:marLeft w:val="0"/>
          <w:marRight w:val="0"/>
          <w:marTop w:val="0"/>
          <w:marBottom w:val="0"/>
          <w:divBdr>
            <w:top w:val="none" w:sz="0" w:space="0" w:color="auto"/>
            <w:left w:val="none" w:sz="0" w:space="0" w:color="auto"/>
            <w:bottom w:val="none" w:sz="0" w:space="0" w:color="auto"/>
            <w:right w:val="none" w:sz="0" w:space="0" w:color="auto"/>
          </w:divBdr>
        </w:div>
        <w:div w:id="1817648288">
          <w:marLeft w:val="0"/>
          <w:marRight w:val="0"/>
          <w:marTop w:val="0"/>
          <w:marBottom w:val="0"/>
          <w:divBdr>
            <w:top w:val="none" w:sz="0" w:space="0" w:color="auto"/>
            <w:left w:val="none" w:sz="0" w:space="0" w:color="auto"/>
            <w:bottom w:val="none" w:sz="0" w:space="0" w:color="auto"/>
            <w:right w:val="none" w:sz="0" w:space="0" w:color="auto"/>
          </w:divBdr>
          <w:divsChild>
            <w:div w:id="1911385692">
              <w:marLeft w:val="0"/>
              <w:marRight w:val="0"/>
              <w:marTop w:val="0"/>
              <w:marBottom w:val="0"/>
              <w:divBdr>
                <w:top w:val="none" w:sz="0" w:space="0" w:color="auto"/>
                <w:left w:val="none" w:sz="0" w:space="0" w:color="auto"/>
                <w:bottom w:val="none" w:sz="0" w:space="0" w:color="auto"/>
                <w:right w:val="none" w:sz="0" w:space="0" w:color="auto"/>
              </w:divBdr>
              <w:divsChild>
                <w:div w:id="1364478905">
                  <w:marLeft w:val="0"/>
                  <w:marRight w:val="0"/>
                  <w:marTop w:val="0"/>
                  <w:marBottom w:val="0"/>
                  <w:divBdr>
                    <w:top w:val="none" w:sz="0" w:space="0" w:color="auto"/>
                    <w:left w:val="none" w:sz="0" w:space="0" w:color="auto"/>
                    <w:bottom w:val="none" w:sz="0" w:space="0" w:color="auto"/>
                    <w:right w:val="none" w:sz="0" w:space="0" w:color="auto"/>
                  </w:divBdr>
                </w:div>
                <w:div w:id="855774739">
                  <w:marLeft w:val="0"/>
                  <w:marRight w:val="0"/>
                  <w:marTop w:val="0"/>
                  <w:marBottom w:val="0"/>
                  <w:divBdr>
                    <w:top w:val="none" w:sz="0" w:space="0" w:color="auto"/>
                    <w:left w:val="none" w:sz="0" w:space="0" w:color="auto"/>
                    <w:bottom w:val="none" w:sz="0" w:space="0" w:color="auto"/>
                    <w:right w:val="none" w:sz="0" w:space="0" w:color="auto"/>
                  </w:divBdr>
                  <w:divsChild>
                    <w:div w:id="679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445</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Scuolemigranti</dc:creator>
  <cp:lastModifiedBy>Scuolemigranti</cp:lastModifiedBy>
  <cp:revision>5</cp:revision>
  <cp:lastPrinted>2016-05-16T09:32:00Z</cp:lastPrinted>
  <dcterms:created xsi:type="dcterms:W3CDTF">2016-05-16T08:45:00Z</dcterms:created>
  <dcterms:modified xsi:type="dcterms:W3CDTF">2016-05-16T09:41:00Z</dcterms:modified>
</cp:coreProperties>
</file>