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9A" w:rsidRPr="00DC2F9A" w:rsidRDefault="00DC2F9A" w:rsidP="00DC2F9A">
      <w:pPr>
        <w:jc w:val="center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DC2F9A" w:rsidRPr="002971EC" w:rsidRDefault="00DC2F9A" w:rsidP="00DC2F9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971EC">
        <w:rPr>
          <w:rFonts w:ascii="Arial" w:hAnsi="Arial" w:cs="Arial"/>
          <w:sz w:val="20"/>
          <w:szCs w:val="20"/>
          <w:u w:val="single"/>
        </w:rPr>
        <w:t>Livello intermedio</w:t>
      </w:r>
    </w:p>
    <w:p w:rsidR="00136D17" w:rsidRPr="00DC2F9A" w:rsidRDefault="00DC2F9A" w:rsidP="00DC2F9A">
      <w:pPr>
        <w:jc w:val="center"/>
        <w:rPr>
          <w:rFonts w:ascii="Arial" w:hAnsi="Arial" w:cs="Arial"/>
          <w:sz w:val="20"/>
          <w:szCs w:val="20"/>
        </w:rPr>
      </w:pPr>
      <w:r w:rsidRPr="00DC2F9A">
        <w:rPr>
          <w:rFonts w:ascii="Arial" w:hAnsi="Arial" w:cs="Arial"/>
          <w:sz w:val="20"/>
          <w:szCs w:val="20"/>
        </w:rPr>
        <w:t xml:space="preserve">Attività di Comprensione sul testo </w:t>
      </w:r>
      <w:r w:rsidRPr="002971EC">
        <w:rPr>
          <w:rFonts w:ascii="Arial" w:hAnsi="Arial" w:cs="Arial"/>
          <w:i/>
          <w:sz w:val="20"/>
          <w:szCs w:val="20"/>
        </w:rPr>
        <w:t>Il Palazzo del Quirinale</w:t>
      </w:r>
    </w:p>
    <w:p w:rsidR="00DC2F9A" w:rsidRPr="00DC2F9A" w:rsidRDefault="00DC2F9A" w:rsidP="00DC2F9A">
      <w:pPr>
        <w:jc w:val="center"/>
        <w:rPr>
          <w:rFonts w:ascii="Arial" w:hAnsi="Arial" w:cs="Arial"/>
          <w:sz w:val="20"/>
          <w:szCs w:val="20"/>
        </w:rPr>
      </w:pPr>
      <w:r w:rsidRPr="00DC2F9A">
        <w:rPr>
          <w:rFonts w:ascii="Arial" w:hAnsi="Arial" w:cs="Arial"/>
          <w:sz w:val="20"/>
          <w:szCs w:val="20"/>
        </w:rPr>
        <w:t>Attività orale</w:t>
      </w:r>
    </w:p>
    <w:p w:rsidR="00DC2F9A" w:rsidRPr="00DC2F9A" w:rsidRDefault="00DC2F9A" w:rsidP="00DC2F9A">
      <w:pPr>
        <w:jc w:val="both"/>
        <w:rPr>
          <w:rFonts w:ascii="Arial" w:hAnsi="Arial" w:cs="Arial"/>
          <w:sz w:val="20"/>
          <w:szCs w:val="20"/>
        </w:rPr>
      </w:pPr>
    </w:p>
    <w:p w:rsidR="00DC2F9A" w:rsidRDefault="00DC2F9A" w:rsidP="00DC2F9A">
      <w:pPr>
        <w:jc w:val="both"/>
        <w:rPr>
          <w:rFonts w:ascii="Arial" w:hAnsi="Arial" w:cs="Arial"/>
          <w:sz w:val="20"/>
          <w:szCs w:val="20"/>
        </w:rPr>
      </w:pPr>
      <w:r w:rsidRPr="00DC2F9A">
        <w:rPr>
          <w:rFonts w:ascii="Arial" w:hAnsi="Arial" w:cs="Arial"/>
          <w:sz w:val="20"/>
          <w:szCs w:val="20"/>
        </w:rPr>
        <w:t>Rispondi oralmente alla seguenti domande:</w:t>
      </w:r>
    </w:p>
    <w:p w:rsidR="002971EC" w:rsidRPr="00DC2F9A" w:rsidRDefault="002971EC" w:rsidP="00DC2F9A">
      <w:pPr>
        <w:jc w:val="both"/>
        <w:rPr>
          <w:rFonts w:ascii="Arial" w:hAnsi="Arial" w:cs="Arial"/>
          <w:sz w:val="20"/>
          <w:szCs w:val="20"/>
        </w:rPr>
      </w:pPr>
    </w:p>
    <w:p w:rsidR="00DC2F9A" w:rsidRDefault="00DC2F9A" w:rsidP="00DC2F9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F9A">
        <w:rPr>
          <w:rFonts w:ascii="Arial" w:hAnsi="Arial" w:cs="Arial"/>
          <w:sz w:val="20"/>
          <w:szCs w:val="20"/>
        </w:rPr>
        <w:t>Che cos’è il Quirinale?</w:t>
      </w:r>
    </w:p>
    <w:p w:rsidR="00DC2F9A" w:rsidRPr="00DC2F9A" w:rsidRDefault="00DC2F9A" w:rsidP="00DC2F9A">
      <w:pPr>
        <w:pStyle w:val="Paragrafoelenco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DC2F9A" w:rsidRDefault="00DC2F9A" w:rsidP="00DC2F9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F9A">
        <w:rPr>
          <w:rFonts w:ascii="Arial" w:hAnsi="Arial" w:cs="Arial"/>
          <w:sz w:val="20"/>
          <w:szCs w:val="20"/>
        </w:rPr>
        <w:t>Che cosa significa che il Quirinale è aperto quotidianamente al pubblico?</w:t>
      </w:r>
    </w:p>
    <w:p w:rsidR="00DC2F9A" w:rsidRPr="00DC2F9A" w:rsidRDefault="00DC2F9A" w:rsidP="00DC2F9A">
      <w:pPr>
        <w:pStyle w:val="Paragrafoelenco"/>
        <w:rPr>
          <w:rFonts w:ascii="Arial" w:hAnsi="Arial" w:cs="Arial"/>
          <w:sz w:val="20"/>
          <w:szCs w:val="20"/>
        </w:rPr>
      </w:pPr>
    </w:p>
    <w:p w:rsidR="00DC2F9A" w:rsidRPr="00DC2F9A" w:rsidRDefault="00DC2F9A" w:rsidP="00DC2F9A">
      <w:pPr>
        <w:pStyle w:val="Paragrafoelenco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DC2F9A" w:rsidRDefault="00DC2F9A" w:rsidP="00DC2F9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F9A">
        <w:rPr>
          <w:rFonts w:ascii="Arial" w:hAnsi="Arial" w:cs="Arial"/>
          <w:sz w:val="20"/>
          <w:szCs w:val="20"/>
        </w:rPr>
        <w:t>Che cosa permette di scoprire la visita al palazzo?</w:t>
      </w:r>
    </w:p>
    <w:p w:rsidR="00DC2F9A" w:rsidRPr="00DC2F9A" w:rsidRDefault="00DC2F9A" w:rsidP="00DC2F9A">
      <w:pPr>
        <w:pStyle w:val="Paragrafoelenco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DC2F9A" w:rsidRPr="00DC2F9A" w:rsidRDefault="00DC2F9A" w:rsidP="00DC2F9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F9A">
        <w:rPr>
          <w:rFonts w:ascii="Arial" w:hAnsi="Arial" w:cs="Arial"/>
          <w:sz w:val="20"/>
          <w:szCs w:val="20"/>
        </w:rPr>
        <w:t>Che cosa significa che è la sede del Presidente della Repubblica italiana?</w:t>
      </w:r>
    </w:p>
    <w:p w:rsidR="00DC2F9A" w:rsidRPr="00DC2F9A" w:rsidRDefault="00DC2F9A" w:rsidP="00DC2F9A">
      <w:pPr>
        <w:pStyle w:val="Paragrafoelenco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DC2F9A" w:rsidRDefault="00DC2F9A" w:rsidP="00DC2F9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F9A">
        <w:rPr>
          <w:rFonts w:ascii="Arial" w:hAnsi="Arial" w:cs="Arial"/>
          <w:sz w:val="20"/>
          <w:szCs w:val="20"/>
        </w:rPr>
        <w:t>Qual è l’attività che il Presidente svolge nella sede del Quirinale?</w:t>
      </w:r>
    </w:p>
    <w:p w:rsidR="00DC2F9A" w:rsidRPr="00DC2F9A" w:rsidRDefault="00DC2F9A" w:rsidP="00DC2F9A">
      <w:pPr>
        <w:pStyle w:val="Paragrafoelenco"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DC2F9A" w:rsidRDefault="00DC2F9A" w:rsidP="00DC2F9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C2F9A">
        <w:rPr>
          <w:rFonts w:ascii="Arial" w:hAnsi="Arial" w:cs="Arial"/>
          <w:sz w:val="20"/>
          <w:szCs w:val="20"/>
        </w:rPr>
        <w:t>Perché si dice che è “la Casa degli Italiani”?</w:t>
      </w:r>
    </w:p>
    <w:p w:rsidR="00DC2F9A" w:rsidRPr="00DC2F9A" w:rsidRDefault="00DC2F9A" w:rsidP="00DC2F9A">
      <w:pPr>
        <w:pStyle w:val="Paragrafoelenco"/>
        <w:rPr>
          <w:rFonts w:ascii="Arial" w:hAnsi="Arial" w:cs="Arial"/>
          <w:sz w:val="20"/>
          <w:szCs w:val="20"/>
        </w:rPr>
      </w:pPr>
    </w:p>
    <w:p w:rsidR="00DC2F9A" w:rsidRPr="00DC2F9A" w:rsidRDefault="00DC2F9A" w:rsidP="00DC2F9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2F9A">
        <w:rPr>
          <w:rFonts w:ascii="Arial" w:hAnsi="Arial" w:cs="Arial"/>
          <w:b/>
          <w:sz w:val="20"/>
          <w:szCs w:val="20"/>
        </w:rPr>
        <w:t>Glossario</w:t>
      </w:r>
    </w:p>
    <w:p w:rsidR="00DC2F9A" w:rsidRDefault="00DC2F9A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F9A" w:rsidRPr="009729C7" w:rsidRDefault="00DC2F9A" w:rsidP="009729C7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729C7">
        <w:rPr>
          <w:rFonts w:ascii="Arial" w:hAnsi="Arial" w:cs="Arial"/>
          <w:sz w:val="20"/>
          <w:szCs w:val="20"/>
        </w:rPr>
        <w:t>Repubblica italiana</w:t>
      </w:r>
    </w:p>
    <w:p w:rsidR="00DC2F9A" w:rsidRDefault="00DC2F9A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F9A" w:rsidRPr="009729C7" w:rsidRDefault="00DC2F9A" w:rsidP="009729C7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729C7">
        <w:rPr>
          <w:rFonts w:ascii="Arial" w:hAnsi="Arial" w:cs="Arial"/>
          <w:sz w:val="20"/>
          <w:szCs w:val="20"/>
        </w:rPr>
        <w:t>Patrimonio di arte</w:t>
      </w:r>
    </w:p>
    <w:p w:rsidR="00DC2F9A" w:rsidRDefault="00DC2F9A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F9A" w:rsidRPr="009729C7" w:rsidRDefault="00DC2F9A" w:rsidP="009729C7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729C7">
        <w:rPr>
          <w:rFonts w:ascii="Arial" w:hAnsi="Arial" w:cs="Arial"/>
          <w:sz w:val="20"/>
          <w:szCs w:val="20"/>
        </w:rPr>
        <w:t>Valore inestimabile</w:t>
      </w:r>
    </w:p>
    <w:p w:rsidR="00DC2F9A" w:rsidRDefault="00DC2F9A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F9A" w:rsidRPr="009729C7" w:rsidRDefault="00DC2F9A" w:rsidP="009729C7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729C7">
        <w:rPr>
          <w:rFonts w:ascii="Arial" w:hAnsi="Arial" w:cs="Arial"/>
          <w:sz w:val="20"/>
          <w:szCs w:val="20"/>
        </w:rPr>
        <w:t>Sede</w:t>
      </w:r>
    </w:p>
    <w:p w:rsidR="00DC2F9A" w:rsidRDefault="00DC2F9A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F9A" w:rsidRPr="009729C7" w:rsidRDefault="00DC2F9A" w:rsidP="009729C7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729C7">
        <w:rPr>
          <w:rFonts w:ascii="Arial" w:hAnsi="Arial" w:cs="Arial"/>
          <w:sz w:val="20"/>
          <w:szCs w:val="20"/>
        </w:rPr>
        <w:t>Cariche istituzionali</w:t>
      </w:r>
    </w:p>
    <w:p w:rsidR="00DC2F9A" w:rsidRDefault="00DC2F9A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F9A" w:rsidRPr="009729C7" w:rsidRDefault="00DC2F9A" w:rsidP="009729C7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729C7">
        <w:rPr>
          <w:rFonts w:ascii="Arial" w:hAnsi="Arial" w:cs="Arial"/>
          <w:sz w:val="20"/>
          <w:szCs w:val="20"/>
        </w:rPr>
        <w:t>Organismi internazionali</w:t>
      </w:r>
    </w:p>
    <w:p w:rsidR="00DC2F9A" w:rsidRDefault="00DC2F9A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F9A" w:rsidRPr="009729C7" w:rsidRDefault="00DC2F9A" w:rsidP="009729C7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729C7">
        <w:rPr>
          <w:rFonts w:ascii="Arial" w:hAnsi="Arial" w:cs="Arial"/>
          <w:sz w:val="20"/>
          <w:szCs w:val="20"/>
        </w:rPr>
        <w:t>Società civile</w:t>
      </w:r>
    </w:p>
    <w:p w:rsidR="00DC2F9A" w:rsidRDefault="00DC2F9A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F9A" w:rsidRPr="009729C7" w:rsidRDefault="00DC2F9A" w:rsidP="009729C7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729C7">
        <w:rPr>
          <w:rFonts w:ascii="Arial" w:hAnsi="Arial" w:cs="Arial"/>
          <w:sz w:val="20"/>
          <w:szCs w:val="20"/>
        </w:rPr>
        <w:t>Democrazia</w:t>
      </w:r>
    </w:p>
    <w:p w:rsidR="00DC2F9A" w:rsidRDefault="00DC2F9A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71EC" w:rsidRDefault="002971EC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71EC" w:rsidRDefault="002971EC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71EC" w:rsidRDefault="002971EC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71EC" w:rsidRDefault="002971EC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71EC" w:rsidRDefault="002971EC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71EC" w:rsidRDefault="002971EC" w:rsidP="00DC2F9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971EC" w:rsidRPr="002971EC" w:rsidRDefault="002971EC" w:rsidP="00DC2F9A">
      <w:pPr>
        <w:spacing w:after="0"/>
        <w:jc w:val="both"/>
        <w:rPr>
          <w:rFonts w:ascii="Arial" w:hAnsi="Arial" w:cs="Arial"/>
          <w:sz w:val="16"/>
          <w:szCs w:val="16"/>
        </w:rPr>
      </w:pPr>
      <w:r w:rsidRPr="002971EC">
        <w:rPr>
          <w:rFonts w:ascii="Arial" w:hAnsi="Arial" w:cs="Arial"/>
          <w:sz w:val="16"/>
          <w:szCs w:val="16"/>
        </w:rPr>
        <w:t>S. Magnani,  novembre 2016</w:t>
      </w:r>
    </w:p>
    <w:sectPr w:rsidR="002971EC" w:rsidRPr="002971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2C3"/>
    <w:multiLevelType w:val="hybridMultilevel"/>
    <w:tmpl w:val="7DBC0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F06CF"/>
    <w:multiLevelType w:val="hybridMultilevel"/>
    <w:tmpl w:val="6EBCB48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9A"/>
    <w:rsid w:val="00136D17"/>
    <w:rsid w:val="002971EC"/>
    <w:rsid w:val="0068730C"/>
    <w:rsid w:val="009729C7"/>
    <w:rsid w:val="00D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2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9D9DD-EA5B-4DFA-AF03-ED0E86CE8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magnani</dc:creator>
  <cp:lastModifiedBy>simonetta magnani</cp:lastModifiedBy>
  <cp:revision>2</cp:revision>
  <dcterms:created xsi:type="dcterms:W3CDTF">2017-12-17T18:44:00Z</dcterms:created>
  <dcterms:modified xsi:type="dcterms:W3CDTF">2017-12-17T18:44:00Z</dcterms:modified>
</cp:coreProperties>
</file>