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ff"/>
          <w:sz w:val="40"/>
          <w:szCs w:val="40"/>
          <w:rtl w:val="0"/>
        </w:rPr>
        <w:t xml:space="preserve">ESEMPIO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ISTITUTO COMPRENSIVO “DANIELE MANIN”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PIANO DIDATTICO PERSONALIZZATO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(BES - SVANTAGGIO LINGUISTICO)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anno scolastico 2022/2023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ALUNNO: 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Dati anagrafici dell’alunno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211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720"/>
        <w:gridCol w:w="4773"/>
        <w:tblGridChange w:id="0">
          <w:tblGrid>
            <w:gridCol w:w="4720"/>
            <w:gridCol w:w="47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Cognome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Insegnante coordinatore della classe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Bisogno educativo speciale dovuto 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Paese di provenienza della famiglia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Arrivo in Italia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Italia vive con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Domicilio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Madrelingua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Altre lingue conosciute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Conoscenza della lingua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italiana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(Cf. Quadro Comune Europeo di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Riferimento per le Lingue)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conosce la lingua italiana (livello 0)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0" w:before="0" w:line="240" w:lineRule="auto"/>
              <w:ind w:left="720" w:hanging="578.2677165354329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livello A1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B1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578.26771653543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B2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Modalità di intervento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before="0" w:line="240" w:lineRule="auto"/>
              <w:ind w:left="708.6614173228347" w:hanging="566.929133858267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nell'intera classe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before="0" w:line="240" w:lineRule="auto"/>
              <w:ind w:left="708.6614173228347" w:hanging="566.929133858267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nel piccolo gruppo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before="0" w:line="240" w:lineRule="auto"/>
              <w:ind w:left="708.6614173228347" w:hanging="566.929133858267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individualmente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before="0" w:line="240" w:lineRule="auto"/>
              <w:ind w:left="708.6614173228347" w:hanging="566.929133858267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di potenziamento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before="0" w:line="240" w:lineRule="auto"/>
              <w:ind w:left="708.6614173228347" w:hanging="566.929133858267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attività di recupero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before="0" w:line="240" w:lineRule="auto"/>
              <w:ind w:left="708.6614173228347" w:hanging="566.929133858267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tutoring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before="0" w:line="240" w:lineRule="auto"/>
              <w:ind w:left="708.6614173228347" w:hanging="566.929133858267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alfabetizzazione di base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before="0" w:line="240" w:lineRule="auto"/>
              <w:ind w:left="708.6614173228347" w:hanging="566.9291338582675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Frequenza del corso di L2 previsto dalla scuola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Risorse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spacing w:after="0" w:before="0" w:line="240" w:lineRule="auto"/>
              <w:ind w:left="720" w:hanging="578.2677165354329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curricolari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spacing w:after="0" w:before="0" w:line="240" w:lineRule="auto"/>
              <w:ind w:left="720" w:hanging="578.2677165354329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 di sostegno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spacing w:after="0" w:before="0" w:line="240" w:lineRule="auto"/>
              <w:ind w:left="720" w:hanging="578.2677165354329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docenti di alfabetizzazione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spacing w:after="0" w:before="0" w:line="240" w:lineRule="auto"/>
              <w:ind w:left="720" w:hanging="578.2677165354329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mediatori culturali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5"/>
              </w:numPr>
              <w:spacing w:after="0" w:before="0" w:line="240" w:lineRule="auto"/>
              <w:ind w:left="720" w:hanging="578.2677165354329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esperti esterni</w:t>
            </w:r>
          </w:p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DIDATTICA PERSONALIZZATA</w:t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1. Contenuti disciplinari [X] ridotti [X] completi</w:t>
      </w:r>
      <w:r w:rsidDel="00000000" w:rsidR="00000000" w:rsidRPr="00000000">
        <w:rPr>
          <w:sz w:val="24"/>
          <w:szCs w:val="24"/>
          <w:rtl w:val="0"/>
        </w:rPr>
        <w:t xml:space="preserve">, finalizzati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25.19685039370086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 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l'importanza della propria identità personale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 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promuovere la consapevolezza della propria condizione socio-culturale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25.19685039370086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  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consolidare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potenziare le competenze linguistiche e operative legate a contesti comunicativi propri della quotidianità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Misure Dispensative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Prendere appunti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Copiare dalla lavagna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della seconda lingua straniera nella Scuola Secondaria di I grado per gli alunni stranieri di recente immigrazione</w:t>
      </w:r>
    </w:p>
    <w:p w:rsidR="00000000" w:rsidDel="00000000" w:rsidP="00000000" w:rsidRDefault="00000000" w:rsidRPr="00000000" w14:paraId="0000004D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Misure Compensative</w:t>
      </w:r>
    </w:p>
    <w:p w:rsidR="00000000" w:rsidDel="00000000" w:rsidP="00000000" w:rsidRDefault="00000000" w:rsidRPr="00000000" w14:paraId="0000004F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di testi semplificati nei contenuti, nella struttura morfosintattica e nel lessico specifico di ogni disciplina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di mappe concettuali e/o schemi per l’esposizione orale da poter consultare in tutte le discipline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di tabelle con regole grammaticali e argomenti divisi per punti (Italiano), con formule di matematica e regole di geometria (Matematica)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del computer con programmi per la correzione ortografica,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di tempi più lunghi per lo studio a casa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delle interrogazioni (con circoscrizione degli argomenti)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delle verifiche (formative, piuttosto che sommative, e con argomenti molto circoscritti)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Verifiche disciplinari strutturate (V/F, scelta multipla, abbinamento, cloze test,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domande a risposta chiusa) [X] ridotte di quantità e di contenuti [X] sugli stessi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 della classe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Valutazioni delle prove scritte e orali con modalità che tengano conto del contenuto   </w:t>
        <w:tab/>
        <w:t xml:space="preserve">piuttosto che della forma  e dei progressi compiuti dall'alunno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4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di apprendimento minimi (per i quali si rimanda alle programmazioni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singole discipline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Strategie metodologiche e didattiche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Valorizzare nella didattica linguaggi comunicativi altri dal codice scritto (linguaggio iconografico, parlato), utilizzando mediatori didattici quali immagini, disegni e riepiloghi a voce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Utilizzare schemi e mappe concettuali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Insegnare l’uso di dispositivi extratestuali per lo studio (titolo, paragrafi, immagini)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Promuovere inferenze, integrazioni e collegamenti tra le conoscenze e le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Dividere gli obiettivi di un compito in “sotto obiettivi”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Offrire anticipatamente schemi grafici relativi all’argomento di studio, 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orientare l’alunno nella discriminazione delle informazioni essenziali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Privilegiare l’apprendimento dall’esperienza e la didattica laboratoriale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Promuovere processi metacognitivi per sollecitare nell’alunno l’autocontrollo e l’autovalutazione dei propri processi di 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Incentivare la didattica di piccolo gruppo e il tutoraggio tra pari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Promuovere l’apprendimento collaborativo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LIVELLI MINIMI ATTESI          </w:t>
      </w:r>
    </w:p>
    <w:p w:rsidR="00000000" w:rsidDel="00000000" w:rsidP="00000000" w:rsidRDefault="00000000" w:rsidRPr="00000000" w14:paraId="0000006E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</w:p>
    <w:tbl>
      <w:tblPr>
        <w:tblStyle w:val="Table2"/>
        <w:tblW w:w="9628.0" w:type="dxa"/>
        <w:jc w:val="left"/>
        <w:tblInd w:w="-211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13"/>
        <w:gridCol w:w="4815"/>
        <w:tblGridChange w:id="0">
          <w:tblGrid>
            <w:gridCol w:w="4813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Discipline linguistico-espressive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Comprensione del messaggio scritto e orale; capacità di esprimere contenuti in forma semplice e chiara; fondamenti di morfologia e sintassi.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Discipline logico-matematiche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Livello medio in svolgimento esercizi scritti in solo linguaggio matematico.</w:t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Capacità di individuare almeno il calcolo principale da effettuare in un esercizio scritto in lingua italiana.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Discipline storico-geografico-sociali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Comprensione del messaggio scritto e orale; capacità di esprimere contenuti in forma semplice e chiara.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VALUTAZIONE</w:t>
      </w:r>
    </w:p>
    <w:p w:rsidR="00000000" w:rsidDel="00000000" w:rsidP="00000000" w:rsidRDefault="00000000" w:rsidRPr="00000000" w14:paraId="0000007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L'alunno nella valutazione delle diverse discipline si avvarrà di:</w:t>
      </w:r>
    </w:p>
    <w:p w:rsidR="00000000" w:rsidDel="00000000" w:rsidP="00000000" w:rsidRDefault="00000000" w:rsidRPr="00000000" w14:paraId="0000007E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211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403"/>
        <w:gridCol w:w="2404"/>
        <w:gridCol w:w="2424"/>
        <w:gridCol w:w="2397"/>
        <w:tblGridChange w:id="0">
          <w:tblGrid>
            <w:gridCol w:w="2403"/>
            <w:gridCol w:w="2404"/>
            <w:gridCol w:w="2424"/>
            <w:gridCol w:w="23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Misure</w:t>
            </w:r>
          </w:p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dispensative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Compensativi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Tempi aggiuntivi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8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valutazione delle prove orali terrà conto del contenuto e non della forma. Per le prove scritte, gli indicatori nelle griglie di valutazione riguardanti l’uso della lingua terranno conto della situazione del ragazzo e non si terrà conto di errori ortografici o grammaticali, ma verrà valutata solo l’acquisizione delle strutture fondamentali della lingua: costruzione di frasi minime, accordo maschile/femminile, uso del presente e del passato prossimo, uso delle preposizioni più comuni.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Assistenza del docente durante la somministrazione delle prove. Uso di schemi e di mappe concettuali durante le verifiche sia scritte che orali.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necessari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 e tecnologia</w:t>
            </w:r>
          </w:p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Assistenza del docente nella comprensione dei problemi in italiano.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Lingue straniere</w:t>
            </w:r>
          </w:p>
          <w:p w:rsidR="00000000" w:rsidDel="00000000" w:rsidP="00000000" w:rsidRDefault="00000000" w:rsidRPr="00000000" w14:paraId="0000009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valutazione terrà conto più del contenuto che della forma.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Verifiche semplificate nella seconda lingua.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Scienze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Fornitura da parte del docente di schemi in italiano semplificato.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Discipline storico-geografico-sociali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Contenuti semplificati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Sì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Insegnanti di classe     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FRANCESE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INGLESE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  <w:t xml:space="preserve">ITALIANO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  <w:t xml:space="preserve">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  <w:t xml:space="preserve">MOTORIA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  <w:t xml:space="preserve">MUSICA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RELIGIONE O ALTERNATIVA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  <w:t xml:space="preserve">SCIENZE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  <w:t xml:space="preserve">STORIA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ab/>
        <w:tab/>
        <w:tab/>
        <w:t xml:space="preserve">TECNOLOGIA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______________________________________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 Consiglio di Classe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Dirigente Scolastico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/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/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/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/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